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Default="00C61815" w:rsidP="00613B42">
      <w:pPr>
        <w:tabs>
          <w:tab w:val="left" w:pos="1485"/>
        </w:tabs>
        <w:spacing w:after="0" w:line="240" w:lineRule="auto"/>
        <w:jc w:val="center"/>
        <w:rPr>
          <w:b/>
          <w:sz w:val="36"/>
          <w:szCs w:val="36"/>
        </w:rPr>
      </w:pPr>
    </w:p>
    <w:p w:rsidR="00734532" w:rsidRPr="009A352C" w:rsidRDefault="00A57840" w:rsidP="00734532">
      <w:pPr>
        <w:tabs>
          <w:tab w:val="left" w:pos="1485"/>
        </w:tabs>
        <w:spacing w:after="0" w:line="240" w:lineRule="auto"/>
        <w:jc w:val="center"/>
        <w:rPr>
          <w:i/>
          <w:sz w:val="96"/>
          <w:szCs w:val="88"/>
        </w:rPr>
      </w:pPr>
      <w:r w:rsidRPr="009A352C">
        <w:rPr>
          <w:i/>
          <w:sz w:val="96"/>
          <w:szCs w:val="88"/>
        </w:rPr>
        <w:t>Genius Bar</w:t>
      </w:r>
    </w:p>
    <w:p w:rsidR="00734532" w:rsidRPr="009A352C" w:rsidRDefault="00734532" w:rsidP="00613B42">
      <w:pPr>
        <w:tabs>
          <w:tab w:val="left" w:pos="1485"/>
        </w:tabs>
        <w:spacing w:after="0" w:line="240" w:lineRule="auto"/>
        <w:jc w:val="center"/>
        <w:rPr>
          <w:b/>
          <w:sz w:val="36"/>
          <w:szCs w:val="36"/>
        </w:rPr>
      </w:pPr>
    </w:p>
    <w:p w:rsidR="00795969" w:rsidRPr="00795969" w:rsidRDefault="00AE5364" w:rsidP="00795969">
      <w:pPr>
        <w:tabs>
          <w:tab w:val="left" w:pos="1485"/>
        </w:tabs>
        <w:spacing w:after="0" w:line="240" w:lineRule="auto"/>
        <w:jc w:val="center"/>
        <w:rPr>
          <w:b/>
          <w:sz w:val="96"/>
          <w:szCs w:val="96"/>
        </w:rPr>
      </w:pPr>
      <w:r>
        <w:rPr>
          <w:b/>
          <w:sz w:val="96"/>
          <w:szCs w:val="96"/>
        </w:rPr>
        <w:t>Howard Joseph</w:t>
      </w:r>
    </w:p>
    <w:p w:rsidR="00795969" w:rsidRDefault="00795969" w:rsidP="00795969">
      <w:pPr>
        <w:tabs>
          <w:tab w:val="left" w:pos="1485"/>
        </w:tabs>
        <w:spacing w:after="0" w:line="240" w:lineRule="auto"/>
        <w:jc w:val="center"/>
        <w:rPr>
          <w:b/>
          <w:sz w:val="28"/>
          <w:szCs w:val="64"/>
        </w:rPr>
      </w:pPr>
    </w:p>
    <w:p w:rsidR="00795969" w:rsidRPr="00795969" w:rsidRDefault="00795969" w:rsidP="00795969">
      <w:pPr>
        <w:tabs>
          <w:tab w:val="left" w:pos="1485"/>
        </w:tabs>
        <w:spacing w:after="0" w:line="240" w:lineRule="auto"/>
        <w:jc w:val="center"/>
        <w:rPr>
          <w:b/>
          <w:sz w:val="32"/>
          <w:szCs w:val="64"/>
        </w:rPr>
      </w:pPr>
      <w:r w:rsidRPr="00795969">
        <w:rPr>
          <w:b/>
          <w:sz w:val="32"/>
          <w:szCs w:val="64"/>
        </w:rPr>
        <w:t>Customer Service Manager</w:t>
      </w:r>
    </w:p>
    <w:p w:rsidR="00795969" w:rsidRPr="00795969" w:rsidRDefault="00795969" w:rsidP="00795969">
      <w:pPr>
        <w:tabs>
          <w:tab w:val="left" w:pos="1485"/>
        </w:tabs>
        <w:spacing w:after="0" w:line="240" w:lineRule="auto"/>
        <w:jc w:val="center"/>
        <w:rPr>
          <w:b/>
          <w:sz w:val="32"/>
          <w:szCs w:val="64"/>
        </w:rPr>
      </w:pPr>
      <w:r w:rsidRPr="00795969">
        <w:rPr>
          <w:b/>
          <w:sz w:val="32"/>
          <w:szCs w:val="64"/>
        </w:rPr>
        <w:t>Los Angeles Passport Agency</w:t>
      </w:r>
    </w:p>
    <w:p w:rsidR="00795969" w:rsidRPr="00795969" w:rsidRDefault="00795969" w:rsidP="00795969">
      <w:pPr>
        <w:tabs>
          <w:tab w:val="left" w:pos="1485"/>
        </w:tabs>
        <w:spacing w:after="0" w:line="240" w:lineRule="auto"/>
        <w:jc w:val="center"/>
        <w:rPr>
          <w:b/>
          <w:sz w:val="32"/>
          <w:szCs w:val="64"/>
        </w:rPr>
      </w:pPr>
      <w:r w:rsidRPr="00795969">
        <w:rPr>
          <w:b/>
          <w:sz w:val="32"/>
          <w:szCs w:val="64"/>
        </w:rPr>
        <w:t>Bureau of Consular Affairs</w:t>
      </w:r>
    </w:p>
    <w:p w:rsidR="00795969" w:rsidRPr="00795969" w:rsidRDefault="00795969" w:rsidP="00795969">
      <w:pPr>
        <w:tabs>
          <w:tab w:val="left" w:pos="1485"/>
        </w:tabs>
        <w:spacing w:after="0" w:line="240" w:lineRule="auto"/>
        <w:jc w:val="center"/>
        <w:rPr>
          <w:b/>
          <w:sz w:val="32"/>
          <w:szCs w:val="64"/>
        </w:rPr>
      </w:pPr>
      <w:r w:rsidRPr="00795969">
        <w:rPr>
          <w:b/>
          <w:sz w:val="32"/>
          <w:szCs w:val="64"/>
        </w:rPr>
        <w:t>U.S. Department of State</w:t>
      </w:r>
    </w:p>
    <w:p w:rsidR="00795969" w:rsidRDefault="00795969" w:rsidP="00795969">
      <w:pPr>
        <w:rPr>
          <w:rFonts w:cs="Arial"/>
          <w:sz w:val="24"/>
          <w:szCs w:val="24"/>
        </w:rPr>
      </w:pPr>
    </w:p>
    <w:p w:rsidR="00795969" w:rsidRPr="00795969" w:rsidRDefault="00795969" w:rsidP="00795969">
      <w:pPr>
        <w:tabs>
          <w:tab w:val="left" w:pos="1485"/>
        </w:tabs>
        <w:spacing w:after="0" w:line="240" w:lineRule="auto"/>
        <w:rPr>
          <w:sz w:val="32"/>
          <w:szCs w:val="32"/>
        </w:rPr>
      </w:pPr>
      <w:r w:rsidRPr="00795969">
        <w:rPr>
          <w:sz w:val="32"/>
          <w:szCs w:val="32"/>
        </w:rPr>
        <w:t>Howard Josephs was born and raised in Philadelphia, Pennsylvania, where he earned a Bachelor's degree from Temple University.  Howard began hi</w:t>
      </w:r>
      <w:bookmarkStart w:id="0" w:name="_GoBack"/>
      <w:r w:rsidRPr="00795969">
        <w:rPr>
          <w:sz w:val="32"/>
          <w:szCs w:val="32"/>
        </w:rPr>
        <w:t>s</w:t>
      </w:r>
      <w:bookmarkEnd w:id="0"/>
      <w:r w:rsidRPr="00795969">
        <w:rPr>
          <w:sz w:val="32"/>
          <w:szCs w:val="32"/>
        </w:rPr>
        <w:t xml:space="preserve"> career with the Bureau of Consular Affairs as an entry-level Passport Examiner at the Los Angeles Passport Agency in 1991.  Within a few years Howard worked his way up to Senior Passport Specialist.  In 2001, Howard accepted a position as the Customer Service Manager for the Honolulu Passport Agency in Hawaii.  In addition to customer service issues and public outreach, Howard oversaw a Passport Acceptance Facility network that included the state of Hawaii and the U.S. Territories of Guam, American Samoa, and the Northern Mariana Islands.  In July 2008 Howard returned to the Continental United States and assumed the role of Customer Service Manager at the Los Angeles Passport Agency, which covers southern California (except San Diego and Imperial Counties) and the State of Nevada.</w:t>
      </w:r>
    </w:p>
    <w:p w:rsidR="00795969" w:rsidRPr="009A352C" w:rsidRDefault="00795969" w:rsidP="009A352C">
      <w:pPr>
        <w:tabs>
          <w:tab w:val="left" w:pos="1485"/>
        </w:tabs>
        <w:spacing w:after="0" w:line="240" w:lineRule="auto"/>
        <w:rPr>
          <w:sz w:val="32"/>
          <w:szCs w:val="32"/>
        </w:rPr>
      </w:pPr>
    </w:p>
    <w:sectPr w:rsidR="00795969" w:rsidRPr="009A352C" w:rsidSect="00C61815">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A57840" w:rsidP="007431A9">
    <w:pPr>
      <w:pStyle w:val="Header"/>
      <w:jc w:val="center"/>
    </w:pPr>
    <w:r>
      <w:rPr>
        <w:noProof/>
      </w:rPr>
      <w:drawing>
        <wp:inline distT="0" distB="0" distL="0" distR="0" wp14:anchorId="35F72EB6" wp14:editId="66C7CCAA">
          <wp:extent cx="4635500" cy="69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AC-Logo_orig-tex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287"/>
                  </a:xfrm>
                  <a:prstGeom prst="rect">
                    <a:avLst/>
                  </a:prstGeom>
                </pic:spPr>
              </pic:pic>
            </a:graphicData>
          </a:graphic>
        </wp:inline>
      </w:drawing>
    </w:r>
  </w:p>
  <w:p w:rsidR="004B06FD" w:rsidRDefault="004B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31"/>
    <w:rsid w:val="00095534"/>
    <w:rsid w:val="00095F99"/>
    <w:rsid w:val="000B45D0"/>
    <w:rsid w:val="0014406A"/>
    <w:rsid w:val="00147C8B"/>
    <w:rsid w:val="0015616C"/>
    <w:rsid w:val="0016058B"/>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5B2B"/>
    <w:rsid w:val="00326129"/>
    <w:rsid w:val="00327386"/>
    <w:rsid w:val="003635A6"/>
    <w:rsid w:val="00381B39"/>
    <w:rsid w:val="00395A76"/>
    <w:rsid w:val="003B6664"/>
    <w:rsid w:val="003D39B8"/>
    <w:rsid w:val="003E33F6"/>
    <w:rsid w:val="00404244"/>
    <w:rsid w:val="00405669"/>
    <w:rsid w:val="00412A77"/>
    <w:rsid w:val="00423AB5"/>
    <w:rsid w:val="004245C8"/>
    <w:rsid w:val="00466F06"/>
    <w:rsid w:val="004A0E55"/>
    <w:rsid w:val="004B06FD"/>
    <w:rsid w:val="004C5B4B"/>
    <w:rsid w:val="004D1C29"/>
    <w:rsid w:val="004D2070"/>
    <w:rsid w:val="004E3BED"/>
    <w:rsid w:val="00560F3A"/>
    <w:rsid w:val="00567AE1"/>
    <w:rsid w:val="005748EA"/>
    <w:rsid w:val="005E42CE"/>
    <w:rsid w:val="00613B42"/>
    <w:rsid w:val="00616800"/>
    <w:rsid w:val="00632FC8"/>
    <w:rsid w:val="0067425F"/>
    <w:rsid w:val="00675CCD"/>
    <w:rsid w:val="006A1520"/>
    <w:rsid w:val="006E6731"/>
    <w:rsid w:val="00700936"/>
    <w:rsid w:val="00705041"/>
    <w:rsid w:val="00734532"/>
    <w:rsid w:val="007431A9"/>
    <w:rsid w:val="00795969"/>
    <w:rsid w:val="007C0609"/>
    <w:rsid w:val="007F1BF2"/>
    <w:rsid w:val="0083611E"/>
    <w:rsid w:val="00861B2D"/>
    <w:rsid w:val="008626BA"/>
    <w:rsid w:val="008B4DC9"/>
    <w:rsid w:val="008E461D"/>
    <w:rsid w:val="00911095"/>
    <w:rsid w:val="0093637C"/>
    <w:rsid w:val="00936A71"/>
    <w:rsid w:val="009573A2"/>
    <w:rsid w:val="00972CDA"/>
    <w:rsid w:val="009746A9"/>
    <w:rsid w:val="009762A2"/>
    <w:rsid w:val="009917AE"/>
    <w:rsid w:val="009A352C"/>
    <w:rsid w:val="009E667F"/>
    <w:rsid w:val="00A07A05"/>
    <w:rsid w:val="00A10D4F"/>
    <w:rsid w:val="00A1427A"/>
    <w:rsid w:val="00A33395"/>
    <w:rsid w:val="00A5618B"/>
    <w:rsid w:val="00A57840"/>
    <w:rsid w:val="00A7250B"/>
    <w:rsid w:val="00A87963"/>
    <w:rsid w:val="00A9055B"/>
    <w:rsid w:val="00A96891"/>
    <w:rsid w:val="00AE5364"/>
    <w:rsid w:val="00AF7567"/>
    <w:rsid w:val="00B07FEF"/>
    <w:rsid w:val="00B36F03"/>
    <w:rsid w:val="00B55B55"/>
    <w:rsid w:val="00B56ECA"/>
    <w:rsid w:val="00B86C35"/>
    <w:rsid w:val="00BC1DEF"/>
    <w:rsid w:val="00C206AD"/>
    <w:rsid w:val="00C261D9"/>
    <w:rsid w:val="00C577E0"/>
    <w:rsid w:val="00C61815"/>
    <w:rsid w:val="00C7107E"/>
    <w:rsid w:val="00C91907"/>
    <w:rsid w:val="00C9691D"/>
    <w:rsid w:val="00CB2068"/>
    <w:rsid w:val="00CF7C6A"/>
    <w:rsid w:val="00D11C20"/>
    <w:rsid w:val="00D14D2C"/>
    <w:rsid w:val="00D24989"/>
    <w:rsid w:val="00D2756C"/>
    <w:rsid w:val="00DB002E"/>
    <w:rsid w:val="00DB474D"/>
    <w:rsid w:val="00DB6AC2"/>
    <w:rsid w:val="00DE26E2"/>
    <w:rsid w:val="00E15323"/>
    <w:rsid w:val="00E173A3"/>
    <w:rsid w:val="00E20CB2"/>
    <w:rsid w:val="00E231DC"/>
    <w:rsid w:val="00E241D3"/>
    <w:rsid w:val="00E25E2E"/>
    <w:rsid w:val="00E57E57"/>
    <w:rsid w:val="00E70C2C"/>
    <w:rsid w:val="00EC4B27"/>
    <w:rsid w:val="00ED3683"/>
    <w:rsid w:val="00EF14F3"/>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A8DB-D4D2-4542-B855-E852B7AB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Keating</dc:creator>
  <cp:lastModifiedBy>Cholewinski, Andre</cp:lastModifiedBy>
  <cp:revision>3</cp:revision>
  <cp:lastPrinted>2012-08-20T16:03:00Z</cp:lastPrinted>
  <dcterms:created xsi:type="dcterms:W3CDTF">2013-08-16T03:13:00Z</dcterms:created>
  <dcterms:modified xsi:type="dcterms:W3CDTF">2013-08-16T03:13:00Z</dcterms:modified>
</cp:coreProperties>
</file>